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15402" w14:textId="41B1734B" w:rsidR="00992E6E" w:rsidRDefault="00992E6E">
      <w:pPr>
        <w:pStyle w:val="Heading1"/>
        <w:rPr>
          <w:rFonts w:ascii="Aptos" w:hAnsi="Aptos"/>
        </w:rPr>
      </w:pPr>
      <w:r w:rsidRPr="00D9478B">
        <w:rPr>
          <w:rFonts w:ascii="Aptos" w:hAnsi="Aptos"/>
        </w:rPr>
        <w:t>Special Resolution</w:t>
      </w:r>
      <w:r>
        <w:rPr>
          <w:rFonts w:ascii="Aptos" w:hAnsi="Aptos"/>
        </w:rPr>
        <w:t>s</w:t>
      </w:r>
      <w:r w:rsidRPr="00D9478B">
        <w:rPr>
          <w:rFonts w:ascii="Aptos" w:hAnsi="Aptos"/>
        </w:rPr>
        <w:t xml:space="preserve"> </w:t>
      </w:r>
    </w:p>
    <w:p w14:paraId="457DD6D9" w14:textId="09E88A80" w:rsidR="003C1E49" w:rsidRPr="00D9478B" w:rsidRDefault="00960E64">
      <w:pPr>
        <w:rPr>
          <w:rFonts w:ascii="Aptos" w:hAnsi="Aptos"/>
        </w:rPr>
      </w:pPr>
      <w:r w:rsidRPr="00D9478B">
        <w:rPr>
          <w:rFonts w:ascii="Aptos" w:hAnsi="Aptos"/>
        </w:rPr>
        <w:t xml:space="preserve">Australian Medical Association Northern Territory </w:t>
      </w:r>
      <w:r w:rsidR="00A74BB9">
        <w:rPr>
          <w:rFonts w:ascii="Aptos" w:hAnsi="Aptos"/>
        </w:rPr>
        <w:t>Inc</w:t>
      </w:r>
      <w:r w:rsidR="00992E6E">
        <w:rPr>
          <w:rFonts w:ascii="Aptos" w:hAnsi="Aptos"/>
        </w:rPr>
        <w:t xml:space="preserve"> (</w:t>
      </w:r>
      <w:r w:rsidRPr="00D9478B">
        <w:rPr>
          <w:rFonts w:ascii="Aptos" w:hAnsi="Aptos"/>
        </w:rPr>
        <w:t xml:space="preserve">ABN </w:t>
      </w:r>
      <w:r w:rsidR="00A74BB9" w:rsidRPr="00A74BB9">
        <w:rPr>
          <w:rFonts w:ascii="Aptos" w:hAnsi="Aptos"/>
        </w:rPr>
        <w:t>61 628 117 024</w:t>
      </w:r>
      <w:r w:rsidR="00112C95">
        <w:rPr>
          <w:rFonts w:ascii="Aptos" w:hAnsi="Aptos"/>
        </w:rPr>
        <w:t>)</w:t>
      </w:r>
    </w:p>
    <w:p w14:paraId="07A81C73" w14:textId="50387C19" w:rsidR="003C1E49" w:rsidRDefault="00960E64">
      <w:pPr>
        <w:rPr>
          <w:rFonts w:ascii="Aptos" w:hAnsi="Aptos"/>
        </w:rPr>
      </w:pPr>
      <w:r w:rsidRPr="00D9478B">
        <w:rPr>
          <w:rFonts w:ascii="Aptos" w:hAnsi="Aptos"/>
        </w:rPr>
        <w:t xml:space="preserve">Date of Special General Meeting: </w:t>
      </w:r>
      <w:r w:rsidR="00A74BB9">
        <w:rPr>
          <w:rFonts w:ascii="Aptos" w:hAnsi="Aptos"/>
        </w:rPr>
        <w:t>7 October 2025</w:t>
      </w:r>
    </w:p>
    <w:p w14:paraId="1C0B0659" w14:textId="047874A5" w:rsidR="00112C95" w:rsidRDefault="007A7D88">
      <w:pPr>
        <w:rPr>
          <w:rFonts w:ascii="Aptos" w:hAnsi="Aptos"/>
        </w:rPr>
      </w:pPr>
      <w:r w:rsidRPr="007A7D88">
        <w:rPr>
          <w:rFonts w:ascii="Aptos" w:hAnsi="Aptos"/>
        </w:rPr>
        <w:t>TO CONSIDER, AND IF THOUGHT FIT, TO PASS THE FOLLOWING RESOLUTIONS AS SPECIAL RESOLUTION</w:t>
      </w:r>
      <w:r w:rsidR="003A3D31">
        <w:rPr>
          <w:rFonts w:ascii="Aptos" w:hAnsi="Aptos"/>
        </w:rPr>
        <w:t>S</w:t>
      </w:r>
    </w:p>
    <w:p w14:paraId="76F804BC" w14:textId="5445B6CF" w:rsidR="00112C95" w:rsidRDefault="007A7D88">
      <w:pPr>
        <w:rPr>
          <w:rFonts w:ascii="Aptos" w:hAnsi="Aptos"/>
        </w:rPr>
      </w:pPr>
      <w:r>
        <w:rPr>
          <w:rFonts w:ascii="Aptos" w:hAnsi="Aptos"/>
        </w:rPr>
        <w:t>That:</w:t>
      </w:r>
    </w:p>
    <w:p w14:paraId="22D5362B" w14:textId="1490F393" w:rsidR="007A7D88" w:rsidRDefault="00347A1A" w:rsidP="007A7D88">
      <w:pPr>
        <w:ind w:left="720" w:hanging="720"/>
        <w:rPr>
          <w:rFonts w:ascii="Aptos" w:hAnsi="Aptos"/>
        </w:rPr>
      </w:pPr>
      <w:r>
        <w:rPr>
          <w:rFonts w:ascii="Aptos" w:hAnsi="Aptos"/>
        </w:rPr>
        <w:t>1</w:t>
      </w:r>
      <w:r w:rsidR="007A7D88">
        <w:rPr>
          <w:rFonts w:ascii="Aptos" w:hAnsi="Aptos"/>
        </w:rPr>
        <w:t>.</w:t>
      </w:r>
      <w:r w:rsidR="007A7D88">
        <w:rPr>
          <w:rFonts w:ascii="Aptos" w:hAnsi="Aptos"/>
        </w:rPr>
        <w:tab/>
      </w:r>
      <w:r w:rsidR="00653A7D">
        <w:rPr>
          <w:rFonts w:ascii="Aptos" w:hAnsi="Aptos"/>
        </w:rPr>
        <w:t>T</w:t>
      </w:r>
      <w:r w:rsidR="007D7703">
        <w:rPr>
          <w:rFonts w:ascii="Aptos" w:hAnsi="Aptos"/>
        </w:rPr>
        <w:t xml:space="preserve">he </w:t>
      </w:r>
      <w:r w:rsidRPr="00D9478B">
        <w:rPr>
          <w:rFonts w:ascii="Aptos" w:hAnsi="Aptos"/>
        </w:rPr>
        <w:t xml:space="preserve">Australian Medical Association Northern Territory </w:t>
      </w:r>
      <w:r>
        <w:rPr>
          <w:rFonts w:ascii="Aptos" w:hAnsi="Aptos"/>
        </w:rPr>
        <w:t xml:space="preserve">Inc (the </w:t>
      </w:r>
      <w:r w:rsidRPr="003A3D31">
        <w:rPr>
          <w:rFonts w:ascii="Aptos" w:hAnsi="Aptos"/>
          <w:b/>
          <w:bCs/>
        </w:rPr>
        <w:t>Association</w:t>
      </w:r>
      <w:r>
        <w:rPr>
          <w:rFonts w:ascii="Aptos" w:hAnsi="Aptos"/>
        </w:rPr>
        <w:t xml:space="preserve">) </w:t>
      </w:r>
      <w:r w:rsidR="007A7D88">
        <w:rPr>
          <w:rFonts w:ascii="Aptos" w:hAnsi="Aptos"/>
        </w:rPr>
        <w:t xml:space="preserve">transfer </w:t>
      </w:r>
      <w:r w:rsidR="007A7D88" w:rsidRPr="00D9478B">
        <w:rPr>
          <w:rFonts w:ascii="Aptos" w:hAnsi="Aptos"/>
        </w:rPr>
        <w:t xml:space="preserve">all </w:t>
      </w:r>
      <w:r w:rsidR="007A7D88">
        <w:rPr>
          <w:rFonts w:ascii="Aptos" w:hAnsi="Aptos"/>
        </w:rPr>
        <w:t xml:space="preserve">its property </w:t>
      </w:r>
      <w:r w:rsidR="007A7D88" w:rsidRPr="00D9478B">
        <w:rPr>
          <w:rFonts w:ascii="Aptos" w:hAnsi="Aptos"/>
        </w:rPr>
        <w:t>to Australian Medical Association Limited (ABN 37 008 426 793)</w:t>
      </w:r>
      <w:r w:rsidR="007B3955">
        <w:rPr>
          <w:rFonts w:ascii="Aptos" w:hAnsi="Aptos"/>
        </w:rPr>
        <w:t xml:space="preserve"> (</w:t>
      </w:r>
      <w:r w:rsidR="007B3955" w:rsidRPr="007B3955">
        <w:rPr>
          <w:rFonts w:ascii="Aptos" w:hAnsi="Aptos"/>
          <w:b/>
          <w:bCs/>
        </w:rPr>
        <w:t>AMA Limited</w:t>
      </w:r>
      <w:r w:rsidR="007B3955">
        <w:rPr>
          <w:rFonts w:ascii="Aptos" w:hAnsi="Aptos"/>
        </w:rPr>
        <w:t>)</w:t>
      </w:r>
      <w:r w:rsidR="007A7D88" w:rsidRPr="00D9478B">
        <w:rPr>
          <w:rFonts w:ascii="Aptos" w:hAnsi="Aptos"/>
        </w:rPr>
        <w:t xml:space="preserve">, a company limited by guarantee incorporated under the </w:t>
      </w:r>
      <w:r w:rsidR="007A7D88" w:rsidRPr="003F57A5">
        <w:rPr>
          <w:rFonts w:ascii="Aptos" w:hAnsi="Aptos"/>
          <w:i/>
          <w:iCs/>
        </w:rPr>
        <w:t>Corporations Act 2001</w:t>
      </w:r>
      <w:r w:rsidR="007A7D88" w:rsidRPr="00D9478B">
        <w:rPr>
          <w:rFonts w:ascii="Aptos" w:hAnsi="Aptos"/>
        </w:rPr>
        <w:t xml:space="preserve"> (</w:t>
      </w:r>
      <w:proofErr w:type="spellStart"/>
      <w:r w:rsidR="007A7D88" w:rsidRPr="00D9478B">
        <w:rPr>
          <w:rFonts w:ascii="Aptos" w:hAnsi="Aptos"/>
        </w:rPr>
        <w:t>Cth</w:t>
      </w:r>
      <w:proofErr w:type="spellEnd"/>
      <w:r w:rsidR="007A7D88" w:rsidRPr="00D9478B">
        <w:rPr>
          <w:rFonts w:ascii="Aptos" w:hAnsi="Aptos"/>
        </w:rPr>
        <w:t xml:space="preserve">), which </w:t>
      </w:r>
      <w:r w:rsidR="007A7D88">
        <w:rPr>
          <w:rFonts w:ascii="Aptos" w:hAnsi="Aptos"/>
        </w:rPr>
        <w:t>promotes similar objects.</w:t>
      </w:r>
    </w:p>
    <w:p w14:paraId="23E9AA68" w14:textId="616190F1" w:rsidR="00D6423C" w:rsidRDefault="00347A1A" w:rsidP="007A7D88">
      <w:pPr>
        <w:ind w:left="720" w:hanging="720"/>
        <w:rPr>
          <w:rFonts w:ascii="Aptos" w:hAnsi="Aptos"/>
        </w:rPr>
      </w:pPr>
      <w:r>
        <w:rPr>
          <w:rFonts w:ascii="Aptos" w:hAnsi="Aptos"/>
        </w:rPr>
        <w:t>2</w:t>
      </w:r>
      <w:r w:rsidR="00D6423C">
        <w:rPr>
          <w:rFonts w:ascii="Aptos" w:hAnsi="Aptos"/>
        </w:rPr>
        <w:t>.</w:t>
      </w:r>
      <w:r w:rsidR="00D6423C">
        <w:rPr>
          <w:rFonts w:ascii="Aptos" w:hAnsi="Aptos"/>
        </w:rPr>
        <w:tab/>
      </w:r>
      <w:r w:rsidR="003F57A5">
        <w:rPr>
          <w:rFonts w:ascii="Aptos" w:hAnsi="Aptos"/>
        </w:rPr>
        <w:t>T</w:t>
      </w:r>
      <w:r w:rsidR="00D6423C">
        <w:rPr>
          <w:rFonts w:ascii="Aptos" w:hAnsi="Aptos"/>
        </w:rPr>
        <w:t xml:space="preserve">he </w:t>
      </w:r>
      <w:r w:rsidR="003F57A5">
        <w:rPr>
          <w:rFonts w:ascii="Aptos" w:hAnsi="Aptos"/>
        </w:rPr>
        <w:t xml:space="preserve">Association’s </w:t>
      </w:r>
      <w:r w:rsidR="00D6423C">
        <w:rPr>
          <w:rFonts w:ascii="Aptos" w:hAnsi="Aptos"/>
        </w:rPr>
        <w:t xml:space="preserve">Public Officer </w:t>
      </w:r>
      <w:proofErr w:type="gramStart"/>
      <w:r w:rsidR="00D6423C">
        <w:rPr>
          <w:rFonts w:ascii="Aptos" w:hAnsi="Aptos"/>
        </w:rPr>
        <w:t>be</w:t>
      </w:r>
      <w:proofErr w:type="gramEnd"/>
      <w:r w:rsidR="00D6423C">
        <w:rPr>
          <w:rFonts w:ascii="Aptos" w:hAnsi="Aptos"/>
        </w:rPr>
        <w:t xml:space="preserve"> </w:t>
      </w:r>
      <w:proofErr w:type="spellStart"/>
      <w:r w:rsidR="00D6423C">
        <w:rPr>
          <w:rFonts w:ascii="Aptos" w:hAnsi="Aptos"/>
        </w:rPr>
        <w:t>authorised</w:t>
      </w:r>
      <w:proofErr w:type="spellEnd"/>
      <w:r w:rsidR="00D6423C">
        <w:rPr>
          <w:rFonts w:ascii="Aptos" w:hAnsi="Aptos"/>
        </w:rPr>
        <w:t xml:space="preserve"> to take all actions required to implement these resolutions including, without limitation:</w:t>
      </w:r>
    </w:p>
    <w:p w14:paraId="1800CDBF" w14:textId="07D6864A" w:rsidR="00F72BE7" w:rsidRDefault="003E34F0" w:rsidP="00F72BE7">
      <w:pPr>
        <w:tabs>
          <w:tab w:val="num" w:pos="720"/>
        </w:tabs>
        <w:ind w:left="720"/>
        <w:rPr>
          <w:rFonts w:ascii="Aptos" w:hAnsi="Aptos"/>
        </w:rPr>
      </w:pPr>
      <w:r>
        <w:rPr>
          <w:rFonts w:ascii="Aptos" w:hAnsi="Aptos"/>
        </w:rPr>
        <w:t>(</w:t>
      </w:r>
      <w:r w:rsidR="002B19AC">
        <w:rPr>
          <w:rFonts w:ascii="Aptos" w:hAnsi="Aptos"/>
        </w:rPr>
        <w:t>a</w:t>
      </w:r>
      <w:r>
        <w:rPr>
          <w:rFonts w:ascii="Aptos" w:hAnsi="Aptos"/>
        </w:rPr>
        <w:t>)</w:t>
      </w:r>
      <w:r>
        <w:rPr>
          <w:rFonts w:ascii="Aptos" w:hAnsi="Aptos"/>
        </w:rPr>
        <w:tab/>
      </w:r>
      <w:r w:rsidR="00FE039E">
        <w:rPr>
          <w:rFonts w:ascii="Aptos" w:hAnsi="Aptos"/>
        </w:rPr>
        <w:t xml:space="preserve">closing </w:t>
      </w:r>
      <w:r w:rsidR="00F72BE7" w:rsidRPr="00F72BE7">
        <w:rPr>
          <w:rFonts w:ascii="Aptos" w:hAnsi="Aptos"/>
        </w:rPr>
        <w:t>bank accounts</w:t>
      </w:r>
    </w:p>
    <w:p w14:paraId="468E164C" w14:textId="7B9FA408" w:rsidR="008C6949" w:rsidRPr="00F72BE7" w:rsidRDefault="008C6949" w:rsidP="001C1A7A">
      <w:pPr>
        <w:tabs>
          <w:tab w:val="num" w:pos="720"/>
        </w:tabs>
        <w:ind w:left="1440" w:hanging="720"/>
        <w:rPr>
          <w:rFonts w:ascii="Aptos" w:hAnsi="Aptos"/>
        </w:rPr>
      </w:pPr>
      <w:r>
        <w:rPr>
          <w:rFonts w:ascii="Aptos" w:hAnsi="Aptos"/>
        </w:rPr>
        <w:t>(</w:t>
      </w:r>
      <w:r w:rsidR="002B19AC">
        <w:rPr>
          <w:rFonts w:ascii="Aptos" w:hAnsi="Aptos"/>
        </w:rPr>
        <w:t>b</w:t>
      </w:r>
      <w:r>
        <w:rPr>
          <w:rFonts w:ascii="Aptos" w:hAnsi="Aptos"/>
        </w:rPr>
        <w:t>)</w:t>
      </w:r>
      <w:r>
        <w:rPr>
          <w:rFonts w:ascii="Aptos" w:hAnsi="Aptos"/>
        </w:rPr>
        <w:tab/>
        <w:t xml:space="preserve">terminating the Services Agreement between the Association and AMA NT </w:t>
      </w:r>
      <w:r w:rsidR="001C1A7A">
        <w:rPr>
          <w:rFonts w:ascii="Aptos" w:hAnsi="Aptos"/>
        </w:rPr>
        <w:t>Pty Ltd</w:t>
      </w:r>
    </w:p>
    <w:p w14:paraId="71E1E20A" w14:textId="53906AFC" w:rsidR="00F72BE7" w:rsidRDefault="003E34F0" w:rsidP="005E4E33">
      <w:pPr>
        <w:tabs>
          <w:tab w:val="num" w:pos="720"/>
        </w:tabs>
        <w:ind w:left="1440" w:hanging="720"/>
        <w:rPr>
          <w:rFonts w:ascii="Aptos" w:hAnsi="Aptos"/>
        </w:rPr>
      </w:pPr>
      <w:r>
        <w:rPr>
          <w:rFonts w:ascii="Aptos" w:hAnsi="Aptos"/>
        </w:rPr>
        <w:t>(</w:t>
      </w:r>
      <w:r w:rsidR="002B19AC">
        <w:rPr>
          <w:rFonts w:ascii="Aptos" w:hAnsi="Aptos"/>
        </w:rPr>
        <w:t>c</w:t>
      </w:r>
      <w:r>
        <w:rPr>
          <w:rFonts w:ascii="Aptos" w:hAnsi="Aptos"/>
        </w:rPr>
        <w:t>)</w:t>
      </w:r>
      <w:r>
        <w:rPr>
          <w:rFonts w:ascii="Aptos" w:hAnsi="Aptos"/>
        </w:rPr>
        <w:tab/>
        <w:t xml:space="preserve">ceasing </w:t>
      </w:r>
      <w:r w:rsidR="001C1A7A">
        <w:rPr>
          <w:rFonts w:ascii="Aptos" w:hAnsi="Aptos"/>
        </w:rPr>
        <w:t>the Association’s ABN</w:t>
      </w:r>
      <w:r w:rsidR="00522420">
        <w:rPr>
          <w:rFonts w:ascii="Aptos" w:hAnsi="Aptos"/>
        </w:rPr>
        <w:t>, and</w:t>
      </w:r>
    </w:p>
    <w:p w14:paraId="5FED362E" w14:textId="50918937" w:rsidR="00F72BE7" w:rsidRPr="00F72BE7" w:rsidRDefault="00522420" w:rsidP="00522420">
      <w:pPr>
        <w:tabs>
          <w:tab w:val="num" w:pos="720"/>
        </w:tabs>
        <w:ind w:left="1440" w:hanging="720"/>
        <w:rPr>
          <w:rFonts w:ascii="Aptos" w:hAnsi="Aptos"/>
        </w:rPr>
      </w:pPr>
      <w:r>
        <w:rPr>
          <w:rFonts w:ascii="Aptos" w:hAnsi="Aptos"/>
        </w:rPr>
        <w:t>(</w:t>
      </w:r>
      <w:r w:rsidR="002B19AC">
        <w:rPr>
          <w:rFonts w:ascii="Aptos" w:hAnsi="Aptos"/>
        </w:rPr>
        <w:t>d</w:t>
      </w:r>
      <w:r>
        <w:rPr>
          <w:rFonts w:ascii="Aptos" w:hAnsi="Aptos"/>
        </w:rPr>
        <w:t>)</w:t>
      </w:r>
      <w:r>
        <w:rPr>
          <w:rFonts w:ascii="Aptos" w:hAnsi="Aptos"/>
        </w:rPr>
        <w:tab/>
      </w:r>
      <w:proofErr w:type="gramStart"/>
      <w:r>
        <w:rPr>
          <w:rFonts w:ascii="Aptos" w:hAnsi="Aptos"/>
        </w:rPr>
        <w:t>arranging</w:t>
      </w:r>
      <w:proofErr w:type="gramEnd"/>
      <w:r>
        <w:rPr>
          <w:rFonts w:ascii="Aptos" w:hAnsi="Aptos"/>
        </w:rPr>
        <w:t xml:space="preserve"> for </w:t>
      </w:r>
      <w:r w:rsidR="007B3955">
        <w:rPr>
          <w:rFonts w:ascii="Aptos" w:hAnsi="Aptos"/>
        </w:rPr>
        <w:t xml:space="preserve">AMA Limited </w:t>
      </w:r>
      <w:r>
        <w:rPr>
          <w:rFonts w:ascii="Aptos" w:hAnsi="Aptos"/>
        </w:rPr>
        <w:t>to store all</w:t>
      </w:r>
      <w:r w:rsidR="00006547">
        <w:rPr>
          <w:rFonts w:ascii="Aptos" w:hAnsi="Aptos"/>
        </w:rPr>
        <w:t xml:space="preserve"> the A</w:t>
      </w:r>
      <w:r w:rsidR="00F72BE7" w:rsidRPr="00F72BE7">
        <w:rPr>
          <w:rFonts w:ascii="Aptos" w:hAnsi="Aptos"/>
        </w:rPr>
        <w:t>ssociation</w:t>
      </w:r>
      <w:r w:rsidR="00006547">
        <w:rPr>
          <w:rFonts w:ascii="Aptos" w:hAnsi="Aptos"/>
        </w:rPr>
        <w:t>’s</w:t>
      </w:r>
      <w:r w:rsidR="00F72BE7" w:rsidRPr="00F72BE7">
        <w:rPr>
          <w:rFonts w:ascii="Aptos" w:hAnsi="Aptos"/>
        </w:rPr>
        <w:t xml:space="preserve"> records.</w:t>
      </w:r>
    </w:p>
    <w:p w14:paraId="1E09872C" w14:textId="2F6D0834" w:rsidR="002A5E4D" w:rsidRPr="00D9478B" w:rsidRDefault="002A5E4D" w:rsidP="002A5E4D">
      <w:pPr>
        <w:pStyle w:val="Heading2"/>
        <w:rPr>
          <w:rFonts w:ascii="Aptos" w:hAnsi="Aptos"/>
        </w:rPr>
      </w:pPr>
      <w:r>
        <w:rPr>
          <w:rFonts w:ascii="Aptos" w:hAnsi="Aptos"/>
        </w:rPr>
        <w:t>Explanatory statement:</w:t>
      </w:r>
    </w:p>
    <w:p w14:paraId="4ADD50DA" w14:textId="1785D70E" w:rsidR="007B3955" w:rsidRDefault="00C71975" w:rsidP="00C71975">
      <w:pPr>
        <w:rPr>
          <w:rFonts w:ascii="Aptos" w:hAnsi="Aptos"/>
        </w:rPr>
      </w:pPr>
      <w:r>
        <w:rPr>
          <w:rFonts w:ascii="Aptos" w:hAnsi="Aptos"/>
        </w:rPr>
        <w:t xml:space="preserve">AMA Limited is establishing a </w:t>
      </w:r>
      <w:r w:rsidR="002A59BF">
        <w:rPr>
          <w:rFonts w:ascii="Aptos" w:hAnsi="Aptos"/>
        </w:rPr>
        <w:t xml:space="preserve">new </w:t>
      </w:r>
      <w:r w:rsidR="002A59BF" w:rsidRPr="002A59BF">
        <w:rPr>
          <w:rFonts w:ascii="Aptos" w:hAnsi="Aptos"/>
        </w:rPr>
        <w:t>Northern Territory Branch of the Australian Medical Association</w:t>
      </w:r>
      <w:r w:rsidR="00430FA0">
        <w:rPr>
          <w:rFonts w:ascii="Aptos" w:hAnsi="Aptos"/>
        </w:rPr>
        <w:t xml:space="preserve">. </w:t>
      </w:r>
      <w:r w:rsidR="00440098">
        <w:rPr>
          <w:rFonts w:ascii="Aptos" w:hAnsi="Aptos"/>
        </w:rPr>
        <w:t xml:space="preserve">The new </w:t>
      </w:r>
      <w:r w:rsidR="00C5280E">
        <w:rPr>
          <w:rFonts w:ascii="Aptos" w:hAnsi="Aptos"/>
        </w:rPr>
        <w:t xml:space="preserve">NT </w:t>
      </w:r>
      <w:r w:rsidR="00440098">
        <w:rPr>
          <w:rFonts w:ascii="Aptos" w:hAnsi="Aptos"/>
        </w:rPr>
        <w:t xml:space="preserve">Branch </w:t>
      </w:r>
      <w:r w:rsidR="00430FA0">
        <w:rPr>
          <w:rFonts w:ascii="Aptos" w:hAnsi="Aptos"/>
        </w:rPr>
        <w:t xml:space="preserve">will be governed by </w:t>
      </w:r>
      <w:proofErr w:type="spellStart"/>
      <w:r w:rsidR="00430FA0">
        <w:rPr>
          <w:rFonts w:ascii="Aptos" w:hAnsi="Aptos"/>
        </w:rPr>
        <w:t>by laws</w:t>
      </w:r>
      <w:proofErr w:type="spellEnd"/>
      <w:r w:rsidR="00430FA0">
        <w:rPr>
          <w:rFonts w:ascii="Aptos" w:hAnsi="Aptos"/>
        </w:rPr>
        <w:t xml:space="preserve"> made under the AMA Limited Constitution. </w:t>
      </w:r>
      <w:r w:rsidR="009442E6">
        <w:rPr>
          <w:rFonts w:ascii="Aptos" w:hAnsi="Aptos"/>
        </w:rPr>
        <w:t xml:space="preserve">This will ensure that members of </w:t>
      </w:r>
      <w:r w:rsidR="009442E6" w:rsidRPr="00D9478B">
        <w:rPr>
          <w:rFonts w:ascii="Aptos" w:hAnsi="Aptos"/>
        </w:rPr>
        <w:t xml:space="preserve">Australian Medical Association Northern Territory </w:t>
      </w:r>
      <w:r w:rsidR="009442E6">
        <w:rPr>
          <w:rFonts w:ascii="Aptos" w:hAnsi="Aptos"/>
        </w:rPr>
        <w:t>Inc will continue to be Ordinary Members of AMA Limited.</w:t>
      </w:r>
    </w:p>
    <w:p w14:paraId="578DE997" w14:textId="77777777" w:rsidR="006C4CE8" w:rsidRDefault="00C663F0" w:rsidP="00A921A6">
      <w:pPr>
        <w:rPr>
          <w:rFonts w:ascii="Aptos" w:hAnsi="Aptos"/>
        </w:rPr>
      </w:pPr>
      <w:r>
        <w:rPr>
          <w:rFonts w:ascii="Aptos" w:hAnsi="Aptos"/>
        </w:rPr>
        <w:t>The intention is for</w:t>
      </w:r>
      <w:r w:rsidR="006C4CE8">
        <w:rPr>
          <w:rFonts w:ascii="Aptos" w:hAnsi="Aptos"/>
        </w:rPr>
        <w:t>:</w:t>
      </w:r>
      <w:r>
        <w:rPr>
          <w:rFonts w:ascii="Aptos" w:hAnsi="Aptos"/>
        </w:rPr>
        <w:t xml:space="preserve"> </w:t>
      </w:r>
    </w:p>
    <w:p w14:paraId="31AB2A19" w14:textId="0458A54F" w:rsidR="006C4CE8" w:rsidRDefault="006C1CC8" w:rsidP="006C4CE8">
      <w:pPr>
        <w:pStyle w:val="ListParagraph"/>
        <w:numPr>
          <w:ilvl w:val="0"/>
          <w:numId w:val="14"/>
        </w:numPr>
        <w:ind w:left="360"/>
        <w:rPr>
          <w:rFonts w:ascii="Aptos" w:hAnsi="Aptos"/>
        </w:rPr>
      </w:pPr>
      <w:r w:rsidRPr="006C4CE8">
        <w:rPr>
          <w:rFonts w:ascii="Aptos" w:hAnsi="Aptos"/>
        </w:rPr>
        <w:t>the Association to cease trading</w:t>
      </w:r>
    </w:p>
    <w:p w14:paraId="413153BF" w14:textId="0D65C4B7" w:rsidR="006C4CE8" w:rsidRDefault="00A921A6" w:rsidP="006C4CE8">
      <w:pPr>
        <w:pStyle w:val="ListParagraph"/>
        <w:numPr>
          <w:ilvl w:val="0"/>
          <w:numId w:val="14"/>
        </w:numPr>
        <w:ind w:left="360"/>
        <w:rPr>
          <w:rFonts w:ascii="Aptos" w:hAnsi="Aptos"/>
        </w:rPr>
      </w:pPr>
      <w:r w:rsidRPr="006C4CE8">
        <w:rPr>
          <w:rFonts w:ascii="Aptos" w:hAnsi="Aptos"/>
        </w:rPr>
        <w:t>the Services Agreement to end</w:t>
      </w:r>
      <w:r w:rsidR="002D534A">
        <w:rPr>
          <w:rFonts w:ascii="Aptos" w:hAnsi="Aptos"/>
        </w:rPr>
        <w:t>,</w:t>
      </w:r>
      <w:r w:rsidR="006C4CE8">
        <w:rPr>
          <w:rFonts w:ascii="Aptos" w:hAnsi="Aptos"/>
        </w:rPr>
        <w:t xml:space="preserve"> and</w:t>
      </w:r>
    </w:p>
    <w:p w14:paraId="4E56028F" w14:textId="023A3A80" w:rsidR="002D534A" w:rsidRDefault="002D534A" w:rsidP="006C4CE8">
      <w:pPr>
        <w:pStyle w:val="ListParagraph"/>
        <w:numPr>
          <w:ilvl w:val="0"/>
          <w:numId w:val="14"/>
        </w:numPr>
        <w:ind w:left="360"/>
        <w:rPr>
          <w:rFonts w:ascii="Aptos" w:hAnsi="Aptos"/>
        </w:rPr>
      </w:pPr>
      <w:r>
        <w:rPr>
          <w:rFonts w:ascii="Aptos" w:hAnsi="Aptos"/>
        </w:rPr>
        <w:t xml:space="preserve">the NT Branch of the </w:t>
      </w:r>
      <w:r w:rsidR="000C0DBD" w:rsidRPr="002A59BF">
        <w:rPr>
          <w:rFonts w:ascii="Aptos" w:hAnsi="Aptos"/>
        </w:rPr>
        <w:t>Australian Medical Association</w:t>
      </w:r>
      <w:r w:rsidR="000C0DBD">
        <w:rPr>
          <w:rFonts w:ascii="Aptos" w:hAnsi="Aptos"/>
        </w:rPr>
        <w:t xml:space="preserve"> to commence</w:t>
      </w:r>
    </w:p>
    <w:p w14:paraId="5136BF7C" w14:textId="3F9E8CBB" w:rsidR="00C663F0" w:rsidRPr="006C4CE8" w:rsidRDefault="000C0DBD" w:rsidP="002D534A">
      <w:pPr>
        <w:rPr>
          <w:rFonts w:ascii="Aptos" w:hAnsi="Aptos"/>
        </w:rPr>
      </w:pPr>
      <w:r>
        <w:rPr>
          <w:rFonts w:ascii="Aptos" w:hAnsi="Aptos"/>
        </w:rPr>
        <w:t xml:space="preserve">when </w:t>
      </w:r>
      <w:r w:rsidR="009D6DB0" w:rsidRPr="006C4CE8">
        <w:rPr>
          <w:rFonts w:ascii="Aptos" w:hAnsi="Aptos"/>
        </w:rPr>
        <w:t xml:space="preserve">the </w:t>
      </w:r>
      <w:r w:rsidR="00605669" w:rsidRPr="006C4CE8">
        <w:rPr>
          <w:rFonts w:ascii="Aptos" w:hAnsi="Aptos"/>
        </w:rPr>
        <w:t>P</w:t>
      </w:r>
      <w:r w:rsidR="009D6DB0" w:rsidRPr="006C4CE8">
        <w:rPr>
          <w:rFonts w:ascii="Aptos" w:hAnsi="Aptos"/>
        </w:rPr>
        <w:t xml:space="preserve">ublic </w:t>
      </w:r>
      <w:r w:rsidR="00605669" w:rsidRPr="006C4CE8">
        <w:rPr>
          <w:rFonts w:ascii="Aptos" w:hAnsi="Aptos"/>
        </w:rPr>
        <w:t>O</w:t>
      </w:r>
      <w:r w:rsidR="009D6DB0" w:rsidRPr="006C4CE8">
        <w:rPr>
          <w:rFonts w:ascii="Aptos" w:hAnsi="Aptos"/>
        </w:rPr>
        <w:t xml:space="preserve">fficer </w:t>
      </w:r>
      <w:r w:rsidR="004C1E31">
        <w:rPr>
          <w:rFonts w:ascii="Aptos" w:hAnsi="Aptos"/>
        </w:rPr>
        <w:t xml:space="preserve">of the Association </w:t>
      </w:r>
      <w:r w:rsidR="009D6DB0" w:rsidRPr="006C4CE8">
        <w:rPr>
          <w:rFonts w:ascii="Aptos" w:hAnsi="Aptos"/>
        </w:rPr>
        <w:t xml:space="preserve">advises </w:t>
      </w:r>
      <w:r w:rsidR="00D8352D" w:rsidRPr="006C4CE8">
        <w:rPr>
          <w:rFonts w:ascii="Aptos" w:hAnsi="Aptos"/>
        </w:rPr>
        <w:t xml:space="preserve">the </w:t>
      </w:r>
      <w:r w:rsidR="002B7987" w:rsidRPr="006C4CE8">
        <w:rPr>
          <w:rFonts w:ascii="Aptos" w:hAnsi="Aptos"/>
        </w:rPr>
        <w:t xml:space="preserve">Northern Territory government </w:t>
      </w:r>
      <w:r w:rsidR="00605669" w:rsidRPr="006C4CE8">
        <w:rPr>
          <w:rFonts w:ascii="Aptos" w:hAnsi="Aptos"/>
        </w:rPr>
        <w:t xml:space="preserve">that the asset transfer is complete.  </w:t>
      </w:r>
    </w:p>
    <w:p w14:paraId="0DF24184" w14:textId="2B30CB7E" w:rsidR="001330AE" w:rsidRDefault="00E2664A" w:rsidP="00DD05C6">
      <w:pPr>
        <w:rPr>
          <w:rFonts w:ascii="Aptos" w:hAnsi="Aptos"/>
        </w:rPr>
      </w:pPr>
      <w:r>
        <w:rPr>
          <w:rFonts w:ascii="Aptos" w:hAnsi="Aptos"/>
        </w:rPr>
        <w:t xml:space="preserve">Section 54(3) of </w:t>
      </w:r>
      <w:r w:rsidRPr="00D9478B">
        <w:rPr>
          <w:rFonts w:ascii="Aptos" w:hAnsi="Aptos"/>
        </w:rPr>
        <w:t xml:space="preserve">the </w:t>
      </w:r>
      <w:r w:rsidRPr="0049513B">
        <w:rPr>
          <w:rFonts w:ascii="Aptos" w:hAnsi="Aptos"/>
          <w:i/>
          <w:iCs/>
        </w:rPr>
        <w:t>Associations Act 2003</w:t>
      </w:r>
      <w:r w:rsidRPr="00D9478B">
        <w:rPr>
          <w:rFonts w:ascii="Aptos" w:hAnsi="Aptos"/>
        </w:rPr>
        <w:t xml:space="preserve"> (NT)</w:t>
      </w:r>
      <w:r>
        <w:rPr>
          <w:rFonts w:ascii="Aptos" w:hAnsi="Aptos"/>
        </w:rPr>
        <w:t xml:space="preserve"> provides that the </w:t>
      </w:r>
      <w:r w:rsidR="00430FA0">
        <w:rPr>
          <w:rFonts w:ascii="Aptos" w:hAnsi="Aptos"/>
        </w:rPr>
        <w:t xml:space="preserve">Association </w:t>
      </w:r>
      <w:r w:rsidR="00430FA0" w:rsidRPr="00D9478B">
        <w:rPr>
          <w:rFonts w:ascii="Aptos" w:hAnsi="Aptos"/>
        </w:rPr>
        <w:t xml:space="preserve">will be formally dissolved </w:t>
      </w:r>
      <w:r w:rsidR="00753264">
        <w:rPr>
          <w:rFonts w:ascii="Aptos" w:hAnsi="Aptos"/>
        </w:rPr>
        <w:t xml:space="preserve">three months after </w:t>
      </w:r>
      <w:r w:rsidR="002B7987">
        <w:rPr>
          <w:rFonts w:ascii="Aptos" w:hAnsi="Aptos"/>
        </w:rPr>
        <w:t>this notification has been provided</w:t>
      </w:r>
      <w:r w:rsidR="00DD05C6">
        <w:rPr>
          <w:rFonts w:ascii="Aptos" w:hAnsi="Aptos"/>
        </w:rPr>
        <w:t xml:space="preserve">.  </w:t>
      </w:r>
    </w:p>
    <w:sectPr w:rsidR="001330AE" w:rsidSect="000346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6B229" w14:textId="77777777" w:rsidR="005B48C3" w:rsidRDefault="005B48C3" w:rsidP="006B798F">
      <w:pPr>
        <w:spacing w:after="0" w:line="240" w:lineRule="auto"/>
      </w:pPr>
      <w:r>
        <w:separator/>
      </w:r>
    </w:p>
  </w:endnote>
  <w:endnote w:type="continuationSeparator" w:id="0">
    <w:p w14:paraId="358EE4F0" w14:textId="77777777" w:rsidR="005B48C3" w:rsidRDefault="005B48C3" w:rsidP="006B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FB74D" w14:textId="77777777" w:rsidR="006B798F" w:rsidRDefault="006B7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9F56" w14:textId="77777777" w:rsidR="006B798F" w:rsidRDefault="006B79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55A90" w14:textId="77777777" w:rsidR="006B798F" w:rsidRDefault="006B7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B2D8F" w14:textId="77777777" w:rsidR="005B48C3" w:rsidRDefault="005B48C3" w:rsidP="006B798F">
      <w:pPr>
        <w:spacing w:after="0" w:line="240" w:lineRule="auto"/>
      </w:pPr>
      <w:r>
        <w:separator/>
      </w:r>
    </w:p>
  </w:footnote>
  <w:footnote w:type="continuationSeparator" w:id="0">
    <w:p w14:paraId="63910853" w14:textId="77777777" w:rsidR="005B48C3" w:rsidRDefault="005B48C3" w:rsidP="006B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CCB4C" w14:textId="59CE2EA7" w:rsidR="006B798F" w:rsidRDefault="006B7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F202C" w14:textId="55E0B1A1" w:rsidR="006B798F" w:rsidRDefault="006B79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95346" w14:textId="7F0E11CF" w:rsidR="006B798F" w:rsidRDefault="006B7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5B112B"/>
    <w:multiLevelType w:val="multilevel"/>
    <w:tmpl w:val="919C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9920A0"/>
    <w:multiLevelType w:val="hybridMultilevel"/>
    <w:tmpl w:val="904AE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A417D"/>
    <w:multiLevelType w:val="hybridMultilevel"/>
    <w:tmpl w:val="7F487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F06BF"/>
    <w:multiLevelType w:val="hybridMultilevel"/>
    <w:tmpl w:val="A58EAB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62509"/>
    <w:multiLevelType w:val="hybridMultilevel"/>
    <w:tmpl w:val="2C6EF3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129909">
    <w:abstractNumId w:val="8"/>
  </w:num>
  <w:num w:numId="2" w16cid:durableId="196043213">
    <w:abstractNumId w:val="6"/>
  </w:num>
  <w:num w:numId="3" w16cid:durableId="1498377111">
    <w:abstractNumId w:val="5"/>
  </w:num>
  <w:num w:numId="4" w16cid:durableId="292367684">
    <w:abstractNumId w:val="4"/>
  </w:num>
  <w:num w:numId="5" w16cid:durableId="1386366787">
    <w:abstractNumId w:val="7"/>
  </w:num>
  <w:num w:numId="6" w16cid:durableId="1612663022">
    <w:abstractNumId w:val="3"/>
  </w:num>
  <w:num w:numId="7" w16cid:durableId="765463220">
    <w:abstractNumId w:val="2"/>
  </w:num>
  <w:num w:numId="8" w16cid:durableId="1009789749">
    <w:abstractNumId w:val="1"/>
  </w:num>
  <w:num w:numId="9" w16cid:durableId="181432910">
    <w:abstractNumId w:val="0"/>
  </w:num>
  <w:num w:numId="10" w16cid:durableId="1723015071">
    <w:abstractNumId w:val="12"/>
  </w:num>
  <w:num w:numId="11" w16cid:durableId="219874085">
    <w:abstractNumId w:val="11"/>
  </w:num>
  <w:num w:numId="12" w16cid:durableId="152525720">
    <w:abstractNumId w:val="13"/>
  </w:num>
  <w:num w:numId="13" w16cid:durableId="332923554">
    <w:abstractNumId w:val="9"/>
  </w:num>
  <w:num w:numId="14" w16cid:durableId="9310893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547"/>
    <w:rsid w:val="0001244F"/>
    <w:rsid w:val="00034616"/>
    <w:rsid w:val="0006063C"/>
    <w:rsid w:val="000C0DBD"/>
    <w:rsid w:val="000E5802"/>
    <w:rsid w:val="00112C95"/>
    <w:rsid w:val="001330AE"/>
    <w:rsid w:val="0015074B"/>
    <w:rsid w:val="00155DD7"/>
    <w:rsid w:val="001A102A"/>
    <w:rsid w:val="001C1A7A"/>
    <w:rsid w:val="001E123F"/>
    <w:rsid w:val="00223373"/>
    <w:rsid w:val="00235B95"/>
    <w:rsid w:val="002700B9"/>
    <w:rsid w:val="002719D9"/>
    <w:rsid w:val="0029639D"/>
    <w:rsid w:val="002A59BF"/>
    <w:rsid w:val="002A5E4D"/>
    <w:rsid w:val="002B19AC"/>
    <w:rsid w:val="002B7987"/>
    <w:rsid w:val="002D534A"/>
    <w:rsid w:val="003125EC"/>
    <w:rsid w:val="00326F90"/>
    <w:rsid w:val="00347A1A"/>
    <w:rsid w:val="003835BB"/>
    <w:rsid w:val="00394491"/>
    <w:rsid w:val="003A1107"/>
    <w:rsid w:val="003A3D31"/>
    <w:rsid w:val="003C1E49"/>
    <w:rsid w:val="003E34F0"/>
    <w:rsid w:val="003E5512"/>
    <w:rsid w:val="003F57A5"/>
    <w:rsid w:val="00430FA0"/>
    <w:rsid w:val="00440098"/>
    <w:rsid w:val="00440882"/>
    <w:rsid w:val="004412C5"/>
    <w:rsid w:val="00445F87"/>
    <w:rsid w:val="00475C09"/>
    <w:rsid w:val="0049513B"/>
    <w:rsid w:val="004C1E31"/>
    <w:rsid w:val="005032F3"/>
    <w:rsid w:val="00522420"/>
    <w:rsid w:val="005B48C3"/>
    <w:rsid w:val="005D097B"/>
    <w:rsid w:val="005E4E33"/>
    <w:rsid w:val="00605669"/>
    <w:rsid w:val="00643F17"/>
    <w:rsid w:val="00653A7D"/>
    <w:rsid w:val="00696B04"/>
    <w:rsid w:val="006B798F"/>
    <w:rsid w:val="006C1CC8"/>
    <w:rsid w:val="006C4CE8"/>
    <w:rsid w:val="006F341C"/>
    <w:rsid w:val="007077D0"/>
    <w:rsid w:val="0073009F"/>
    <w:rsid w:val="00753264"/>
    <w:rsid w:val="007A32A3"/>
    <w:rsid w:val="007A7D88"/>
    <w:rsid w:val="007B3955"/>
    <w:rsid w:val="007D7703"/>
    <w:rsid w:val="0080390E"/>
    <w:rsid w:val="00806E1E"/>
    <w:rsid w:val="00830962"/>
    <w:rsid w:val="00853C9F"/>
    <w:rsid w:val="008C6949"/>
    <w:rsid w:val="009442E6"/>
    <w:rsid w:val="00960E64"/>
    <w:rsid w:val="009849E9"/>
    <w:rsid w:val="00992E6E"/>
    <w:rsid w:val="00997558"/>
    <w:rsid w:val="009A5725"/>
    <w:rsid w:val="009D6DB0"/>
    <w:rsid w:val="00A63160"/>
    <w:rsid w:val="00A653A2"/>
    <w:rsid w:val="00A74BB9"/>
    <w:rsid w:val="00A921A6"/>
    <w:rsid w:val="00A97A8C"/>
    <w:rsid w:val="00AA1D8D"/>
    <w:rsid w:val="00AA6A7C"/>
    <w:rsid w:val="00B02CAB"/>
    <w:rsid w:val="00B1486B"/>
    <w:rsid w:val="00B47730"/>
    <w:rsid w:val="00BC2DCA"/>
    <w:rsid w:val="00C5280E"/>
    <w:rsid w:val="00C663F0"/>
    <w:rsid w:val="00C71975"/>
    <w:rsid w:val="00C8406E"/>
    <w:rsid w:val="00CB0664"/>
    <w:rsid w:val="00CC737A"/>
    <w:rsid w:val="00D23EB6"/>
    <w:rsid w:val="00D6423C"/>
    <w:rsid w:val="00D824E3"/>
    <w:rsid w:val="00D8352D"/>
    <w:rsid w:val="00D9478B"/>
    <w:rsid w:val="00DD05C6"/>
    <w:rsid w:val="00DD5C27"/>
    <w:rsid w:val="00E2664A"/>
    <w:rsid w:val="00E611CB"/>
    <w:rsid w:val="00EA260E"/>
    <w:rsid w:val="00F23957"/>
    <w:rsid w:val="00F72BE7"/>
    <w:rsid w:val="00F75C48"/>
    <w:rsid w:val="00F9132A"/>
    <w:rsid w:val="00FC693F"/>
    <w:rsid w:val="00FE039E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86F052"/>
  <w14:defaultImageDpi w14:val="300"/>
  <w15:docId w15:val="{724F420B-05E9-4FE0-A406-7965E92E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919bbd-226c-4fc7-9b38-9ca9b120f32b">
      <Terms xmlns="http://schemas.microsoft.com/office/infopath/2007/PartnerControls"/>
    </lcf76f155ced4ddcb4097134ff3c332f>
    <AdditionalDocinfo xmlns="70919bbd-226c-4fc7-9b38-9ca9b120f32b" xsi:nil="true"/>
    <TaxCatchAll xmlns="9e11f968-0904-418c-b6ce-92f28bdffe7e" xsi:nil="true"/>
    <Status xmlns="70919bbd-226c-4fc7-9b38-9ca9b120f3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0A1C83B08964EB533E096546F8AE1" ma:contentTypeVersion="22" ma:contentTypeDescription="Create a new document." ma:contentTypeScope="" ma:versionID="516b0258a254ed3b2bad4d3a0266edaf">
  <xsd:schema xmlns:xsd="http://www.w3.org/2001/XMLSchema" xmlns:xs="http://www.w3.org/2001/XMLSchema" xmlns:p="http://schemas.microsoft.com/office/2006/metadata/properties" xmlns:ns2="70919bbd-226c-4fc7-9b38-9ca9b120f32b" xmlns:ns3="9e11f968-0904-418c-b6ce-92f28bdffe7e" targetNamespace="http://schemas.microsoft.com/office/2006/metadata/properties" ma:root="true" ma:fieldsID="b9c2b7417f7b5c9ec6504bb2572e963b" ns2:_="" ns3:_="">
    <xsd:import namespace="70919bbd-226c-4fc7-9b38-9ca9b120f32b"/>
    <xsd:import namespace="9e11f968-0904-418c-b6ce-92f28bdff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ServiceBillingMetadata" minOccurs="0"/>
                <xsd:element ref="ns2:Status" minOccurs="0"/>
                <xsd:element ref="ns2:AdditionalDoc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19bbd-226c-4fc7-9b38-9ca9b120f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9729da1-9669-4bb1-9ddc-288c41c02a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Status" ma:index="27" nillable="true" ma:displayName="Status" ma:format="Dropdown" ma:internalName="Status">
      <xsd:simpleType>
        <xsd:restriction base="dms:Choice">
          <xsd:enumeration value="Requested Interview Availability"/>
          <xsd:enumeration value="Interview Booked"/>
        </xsd:restriction>
      </xsd:simpleType>
    </xsd:element>
    <xsd:element name="AdditionalDocinfo" ma:index="28" nillable="true" ma:displayName="Additional Doc info" ma:format="Dropdown" ma:internalName="AdditionalDocinf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1f968-0904-418c-b6ce-92f28bdff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8167cc-1922-4b0d-a590-3e1287dfe7f2}" ma:internalName="TaxCatchAll" ma:showField="CatchAllData" ma:web="9e11f968-0904-418c-b6ce-92f28bdffe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B23E87-A6DD-44E6-9A33-5C2BE020D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71753-2B8F-4C7E-8C94-836F851C053E}">
  <ds:schemaRefs>
    <ds:schemaRef ds:uri="http://schemas.microsoft.com/office/2006/metadata/properties"/>
    <ds:schemaRef ds:uri="http://schemas.microsoft.com/office/infopath/2007/PartnerControls"/>
    <ds:schemaRef ds:uri="70919bbd-226c-4fc7-9b38-9ca9b120f32b"/>
    <ds:schemaRef ds:uri="9e11f968-0904-418c-b6ce-92f28bdffe7e"/>
  </ds:schemaRefs>
</ds:datastoreItem>
</file>

<file path=customXml/itemProps3.xml><?xml version="1.0" encoding="utf-8"?>
<ds:datastoreItem xmlns:ds="http://schemas.openxmlformats.org/officeDocument/2006/customXml" ds:itemID="{D0EEB2D7-13F6-419A-BE34-0454663D6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19bbd-226c-4fc7-9b38-9ca9b120f32b"/>
    <ds:schemaRef ds:uri="9e11f968-0904-418c-b6ce-92f28bdff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Fiona Crombie</cp:lastModifiedBy>
  <cp:revision>2</cp:revision>
  <dcterms:created xsi:type="dcterms:W3CDTF">2025-09-17T01:36:00Z</dcterms:created>
  <dcterms:modified xsi:type="dcterms:W3CDTF">2025-09-17T01:36:00Z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0x010100A260A1C83B08964EB533E096546F8AE1</vt:lpwstr>
  </property>
  <property fmtid="{D5CDD505-2E9C-101B-9397-08002B2CF9AE}" pid="3" name="MediaServiceImageTags">
    <vt:lpwstr/>
  </property>
</Properties>
</file>